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Должность "Медицинский психолог"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02:12 МСК · База обновлена: 25.07.2026, 02:12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ДЛЯ ИССЛЕДОВАНИЯ ИНТЕЛЛЕКТА В РАМКАХ КОМПЛЕКСНОЙ СУДЕБНОЙ ПСИХОЛОГО-ПСИХИАТРИЧЕСКОЙ ЭКСПЕРТИЗЫ ПРИМЕНЯЕТСЯ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опросник Шмишека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опросник Басса-Дарки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тест Векслера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тест Розенцвейга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тест Векслера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«ПОЛЕВОЕ ПОВЕДЕНИЕ» НАБЛЮДАЮТ ПРИ ПОРАЖЕНИИ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лобных отделов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зоны Вернике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зоны ТРО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зоны Брока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лобных отделов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КАК ПРАВИЛО, У ИМПУЛЬСИВНЫХ ЛЮДЕЙ НЕДОСТАТОЧНО РАЗВИТЫ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компенсаторные способности личности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планирование, концентрация, логическая объективность и анализ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механизмы психологической защиты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эмпатия и рефлексия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планирование, концентрация, логическая объективность и анализ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ТЕСТ РАВЕНА ПРИМЕНЯЮТ ДЛЯ ДИАГНОСТИКИ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уровня эмоционально-психологического стресса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потенциала обучаемости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когнитивного стиля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креативности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потенциала обучаемости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МЕХАНИЗМОМ ЛЕЧЕБНОГО ДЕЙСТВИЯ ЛИЧНОСТНО-ОРИЕНТИРОВАННОЙ (РЕКОНСТРУКТИВНОЙ) ПСИХОТЕРАПИИ В ПОВЕДЕНЧЕСКОЙ ПЛОСКОСТИ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конфронтация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психообразование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научение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воспитание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научение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К ОСНОВНЫМ ПОНЯТИЯМ ЭКЗИСТЕНЦИАЛЬНОЙ ПСИХОЛОГИИ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бессознательное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потребность в позитивном внимании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бытие-в-мире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либидо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бытие-в-мире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ПРОИЗВОЛЬНОСТЬ ЯВЛЯЕТСЯ НОВООБРАЗОВАНИЕМ _______ ВОЗРАСТА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раннего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подросткового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дошкольного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младенческого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дошкольного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МЕХАНИЗМ ИНИЦИАЦИИ АДДИКТИВНОГО ПОВЕДЕНИЯ У ПОДРОСТКОВ, ПРИ КОТОРОМ ПРИЕМ НАРКОТИКОВ ИНИЦИИРУЕТСЯ ПОД ВЛИЯНИЕМ ПСИХОЛОГИЧЕСКИХ И ПСИХОПАТОЛОГИЧЕСКИХ ОСОБЕННОСТЕЙ ЛИЧНОСТИ ПОДРОСТКА, НАЗЫВАЮТ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личностным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индукционным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медицинским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социально-деструктивным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личностным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К КРИТЕРИЯМ СФОРМИРОВАВШЕЙСЯ ЛИЧНОСТИ ПО Л.И. БОЖОВИЧ ОТНОСЯТ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иерархию мотивов и способность к сознательному руководству своим поведением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иерархию мотивов и навык рефлексии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высокий уровень социальной активности, эмпатии и рефлексии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наличие многосторонних интересов и иерархию мотивов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иерархию мотивов и способность к сознательному руководству своим поведением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У БОЛЬНЫХ С ПОРАЖЕНИЯМИ ЛОБНЫХ ДОЛЕЙ ГОЛОВНОГО МОЗГА ПСЕВДОАГНОЗИИ ОБУСЛОВЛЕНЫ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изменением чувствительности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повреждением зрительного нерва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нарушением произвольности и контроля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нарушением динамики психической деятельности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нарушением произвольности и контроля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Должность "Медицинский психолог"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